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3D" w:rsidRPr="00817C20" w:rsidRDefault="00A04B3D" w:rsidP="004779A7">
      <w:pPr>
        <w:tabs>
          <w:tab w:val="left" w:pos="5550"/>
        </w:tabs>
        <w:rPr>
          <w:sz w:val="22"/>
          <w:szCs w:val="22"/>
        </w:rPr>
      </w:pPr>
    </w:p>
    <w:p w:rsidR="004779A7" w:rsidRPr="00DA1F2A" w:rsidRDefault="004779A7" w:rsidP="00D52FB8">
      <w:pPr>
        <w:rPr>
          <w:b/>
          <w:bCs/>
        </w:rPr>
      </w:pPr>
      <w:r w:rsidRPr="00DA1F2A">
        <w:rPr>
          <w:b/>
          <w:bCs/>
        </w:rPr>
        <w:t>Аннотация к рабочей программе</w:t>
      </w:r>
      <w:r w:rsidR="00D52FB8">
        <w:rPr>
          <w:b/>
          <w:bCs/>
        </w:rPr>
        <w:t xml:space="preserve"> </w:t>
      </w:r>
      <w:r w:rsidR="00A82237">
        <w:rPr>
          <w:b/>
          <w:bCs/>
        </w:rPr>
        <w:t>Музыка 5-8</w:t>
      </w:r>
      <w:r w:rsidRPr="00DA1F2A">
        <w:rPr>
          <w:b/>
          <w:bCs/>
        </w:rPr>
        <w:t xml:space="preserve"> класс</w:t>
      </w:r>
      <w:r w:rsidR="00D52FB8">
        <w:rPr>
          <w:b/>
          <w:bCs/>
        </w:rPr>
        <w:t xml:space="preserve"> </w:t>
      </w:r>
    </w:p>
    <w:p w:rsidR="00D52FB8" w:rsidRPr="00D52FB8" w:rsidRDefault="00D52FB8" w:rsidP="00D52FB8">
      <w:pPr>
        <w:ind w:firstLine="600"/>
        <w:jc w:val="both"/>
        <w:rPr>
          <w:rFonts w:eastAsia="Calibri"/>
          <w:b/>
          <w:color w:val="000000"/>
          <w:lang w:eastAsia="en-US"/>
        </w:rPr>
      </w:pPr>
      <w:r w:rsidRPr="00D52FB8">
        <w:rPr>
          <w:rFonts w:eastAsia="Calibri"/>
          <w:b/>
          <w:color w:val="000000"/>
          <w:lang w:eastAsia="en-US"/>
        </w:rPr>
        <w:t>Краткая характеристика программы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b/>
          <w:color w:val="000000"/>
        </w:rPr>
        <w:t>Основная цель реализации программы по музыке</w:t>
      </w:r>
      <w:r w:rsidRPr="00FE7B37">
        <w:rPr>
          <w:color w:val="000000"/>
        </w:rPr>
        <w:t xml:space="preserve"> – воспитание музыкальной культуры как части всей духовной культуры </w:t>
      </w:r>
      <w:proofErr w:type="gramStart"/>
      <w:r w:rsidRPr="00FE7B37">
        <w:rPr>
          <w:color w:val="000000"/>
        </w:rPr>
        <w:t>обучающихся</w:t>
      </w:r>
      <w:proofErr w:type="gramEnd"/>
      <w:r w:rsidRPr="00FE7B37">
        <w:rPr>
          <w:color w:val="000000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В процессе конкретизации учебных целей их реализация осуществляется по следующим направлениям: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b/>
          <w:color w:val="000000"/>
        </w:rPr>
        <w:t>Задачи обучения музыке на уровне основного общего образования: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музыкальное движение (пластическое интонирование, инсценировка, танец, двигательное моделирование);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творческие проекты, музыкально-театральная деятельность (концерты, фестивали, представления);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исследовательская деятельность на материале музыкального искусства.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</w:t>
      </w:r>
      <w:r w:rsidRPr="00FE7B37">
        <w:rPr>
          <w:color w:val="000000"/>
        </w:rPr>
        <w:lastRenderedPageBreak/>
        <w:t xml:space="preserve">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b/>
          <w:color w:val="000000"/>
        </w:rPr>
        <w:t>Содержание учебного предмета структурно представлено девятью модулями</w:t>
      </w:r>
      <w:r w:rsidRPr="00FE7B37">
        <w:rPr>
          <w:color w:val="000000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b/>
          <w:color w:val="000000"/>
        </w:rPr>
        <w:t>инвариантные модули: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модуль № 1 «Музыка моего края»;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модуль № 2 «Народное музыкальное творчество России»;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модуль № 3 «Русская классическая музыка»;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модуль № 4 «Жанры музыкального искусства»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b/>
          <w:color w:val="000000"/>
        </w:rPr>
        <w:t>вариативные модули: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модуль № 5 «Музыка народов мира»;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модуль № 6 «Европейская классическая музыка»;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модуль № 7 «Духовная музыка»;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модуль № 8 «Современная музыка: основные жанры и направления»;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 xml:space="preserve">модуль № 9 «Связь музыки с другими видами искусства»; 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FE7B37" w:rsidRPr="00FE7B37" w:rsidRDefault="00FE7B37" w:rsidP="00FE7B37">
      <w:pPr>
        <w:ind w:firstLine="600"/>
        <w:jc w:val="both"/>
      </w:pPr>
      <w:r w:rsidRPr="00FE7B37">
        <w:rPr>
          <w:color w:val="000000"/>
        </w:rPr>
        <w:t>‌</w:t>
      </w:r>
      <w:bookmarkStart w:id="0" w:name="7ad9d27f-2d5e-40e5-a5e1-761ecce37b11"/>
      <w:r w:rsidRPr="00FE7B37">
        <w:rPr>
          <w:color w:val="000000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0"/>
      <w:r w:rsidRPr="00FE7B37">
        <w:rPr>
          <w:color w:val="000000"/>
        </w:rPr>
        <w:t>‌‌</w:t>
      </w:r>
    </w:p>
    <w:p w:rsidR="00A82237" w:rsidRPr="00D52FB8" w:rsidRDefault="00A82237" w:rsidP="00A82237">
      <w:pPr>
        <w:jc w:val="both"/>
        <w:rPr>
          <w:bCs/>
        </w:rPr>
      </w:pPr>
    </w:p>
    <w:p w:rsidR="00D52FB8" w:rsidRPr="00D52FB8" w:rsidRDefault="00D52FB8" w:rsidP="00D52FB8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Срок, на который разработана рабочая программа</w:t>
      </w:r>
    </w:p>
    <w:p w:rsidR="00D52FB8" w:rsidRPr="00D52FB8" w:rsidRDefault="00D52FB8" w:rsidP="00D52FB8">
      <w:pPr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Рабочая п</w:t>
      </w:r>
      <w:r w:rsidR="00A82237">
        <w:rPr>
          <w:rFonts w:eastAsiaTheme="minorHAnsi"/>
          <w:lang w:eastAsia="en-US"/>
        </w:rPr>
        <w:t>рограмма разработана сроком на 4</w:t>
      </w:r>
      <w:r w:rsidRPr="00D52FB8">
        <w:rPr>
          <w:rFonts w:eastAsiaTheme="minorHAnsi"/>
          <w:lang w:eastAsia="en-US"/>
        </w:rPr>
        <w:t xml:space="preserve"> года.</w:t>
      </w:r>
    </w:p>
    <w:p w:rsidR="00D52FB8" w:rsidRPr="00D52FB8" w:rsidRDefault="00D52FB8" w:rsidP="00D52FB8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Список приложений к рабочей программе</w:t>
      </w:r>
    </w:p>
    <w:p w:rsidR="00D52FB8" w:rsidRPr="00D52FB8" w:rsidRDefault="00D52FB8" w:rsidP="00D52FB8">
      <w:pPr>
        <w:pStyle w:val="a3"/>
        <w:numPr>
          <w:ilvl w:val="0"/>
          <w:numId w:val="6"/>
        </w:numPr>
        <w:spacing w:after="200" w:line="276" w:lineRule="auto"/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Поурочное планирование</w:t>
      </w:r>
    </w:p>
    <w:p w:rsidR="00D52FB8" w:rsidRPr="00D52FB8" w:rsidRDefault="00D52FB8" w:rsidP="00D52FB8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DA1F2A" w:rsidRPr="00DA1F2A" w:rsidRDefault="00DA1F2A" w:rsidP="00DA1F2A">
      <w:pPr>
        <w:jc w:val="both"/>
        <w:rPr>
          <w:bCs/>
        </w:rPr>
      </w:pPr>
    </w:p>
    <w:p w:rsidR="009C50BD" w:rsidRDefault="00D75577" w:rsidP="00407C9D">
      <w:r>
        <w:rPr>
          <w:bCs/>
        </w:rPr>
        <w:t xml:space="preserve">  </w:t>
      </w:r>
    </w:p>
    <w:sectPr w:rsidR="009C50BD" w:rsidSect="000B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A67"/>
    <w:multiLevelType w:val="hybridMultilevel"/>
    <w:tmpl w:val="54D29492"/>
    <w:lvl w:ilvl="0" w:tplc="369088D2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3A752E"/>
    <w:multiLevelType w:val="hybridMultilevel"/>
    <w:tmpl w:val="5E1EFF68"/>
    <w:lvl w:ilvl="0" w:tplc="721C3F7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E05CA"/>
    <w:multiLevelType w:val="hybridMultilevel"/>
    <w:tmpl w:val="09264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34612"/>
    <w:multiLevelType w:val="hybridMultilevel"/>
    <w:tmpl w:val="811449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20A"/>
    <w:multiLevelType w:val="hybridMultilevel"/>
    <w:tmpl w:val="18EA2EBC"/>
    <w:lvl w:ilvl="0" w:tplc="479815B4">
      <w:start w:val="1"/>
      <w:numFmt w:val="decimal"/>
      <w:lvlText w:val="%1."/>
      <w:lvlJc w:val="left"/>
      <w:pPr>
        <w:ind w:left="798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8F8"/>
    <w:rsid w:val="000B3EEA"/>
    <w:rsid w:val="002758F8"/>
    <w:rsid w:val="00407C9D"/>
    <w:rsid w:val="004779A7"/>
    <w:rsid w:val="005124EC"/>
    <w:rsid w:val="0053344F"/>
    <w:rsid w:val="00603A9A"/>
    <w:rsid w:val="006C00E2"/>
    <w:rsid w:val="00817C20"/>
    <w:rsid w:val="00826509"/>
    <w:rsid w:val="008B05D0"/>
    <w:rsid w:val="00953E48"/>
    <w:rsid w:val="009C50BD"/>
    <w:rsid w:val="009C5F81"/>
    <w:rsid w:val="009D62A8"/>
    <w:rsid w:val="00A04B3D"/>
    <w:rsid w:val="00A30104"/>
    <w:rsid w:val="00A82237"/>
    <w:rsid w:val="00BE2E0C"/>
    <w:rsid w:val="00C70F2D"/>
    <w:rsid w:val="00CF55E6"/>
    <w:rsid w:val="00D52FB8"/>
    <w:rsid w:val="00D62297"/>
    <w:rsid w:val="00D75577"/>
    <w:rsid w:val="00DA1F2A"/>
    <w:rsid w:val="00DC39A4"/>
    <w:rsid w:val="00DD7039"/>
    <w:rsid w:val="00E02482"/>
    <w:rsid w:val="00E770D8"/>
    <w:rsid w:val="00E8422B"/>
    <w:rsid w:val="00EE5B12"/>
    <w:rsid w:val="00FA4970"/>
    <w:rsid w:val="00FD0511"/>
    <w:rsid w:val="00FD2DE0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RePack by SPecialiST</cp:lastModifiedBy>
  <cp:revision>20</cp:revision>
  <dcterms:created xsi:type="dcterms:W3CDTF">2020-12-24T04:34:00Z</dcterms:created>
  <dcterms:modified xsi:type="dcterms:W3CDTF">2024-11-10T07:03:00Z</dcterms:modified>
</cp:coreProperties>
</file>