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333483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333483" w:rsidRPr="00F3496A">
        <w:rPr>
          <w:rFonts w:ascii="Times New Roman" w:eastAsia="Times New Roman" w:hAnsi="Times New Roman" w:cs="Times New Roman"/>
          <w:bCs/>
        </w:rPr>
        <w:t>Предметно-практические действия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333483" w:rsidRPr="006250C2" w:rsidRDefault="00333483" w:rsidP="00333483">
      <w:pPr>
        <w:shd w:val="clear" w:color="auto" w:fill="FFFFFF"/>
        <w:rPr>
          <w:rFonts w:ascii="Times New Roman" w:hAnsi="Times New Roman"/>
        </w:rPr>
      </w:pP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333483" w:rsidRPr="00985FBB" w:rsidRDefault="00333483" w:rsidP="0033348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333483" w:rsidRPr="00985FBB" w:rsidRDefault="00333483" w:rsidP="0033348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333483" w:rsidRPr="00985FBB" w:rsidRDefault="00333483" w:rsidP="0033348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333483" w:rsidRPr="00985FBB" w:rsidRDefault="00333483" w:rsidP="0033348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333483" w:rsidRDefault="00333483" w:rsidP="0033348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bookmarkEnd w:id="0"/>
    <w:p w:rsidR="00333483" w:rsidRDefault="00333483" w:rsidP="00333483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33483" w:rsidRPr="00A23932" w:rsidRDefault="00333483" w:rsidP="00333483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              </w:t>
      </w:r>
      <w:proofErr w:type="gramStart"/>
      <w:r w:rsidRPr="00A23932">
        <w:rPr>
          <w:rFonts w:ascii="Times New Roman CYR" w:eastAsia="Times New Roman" w:hAnsi="Times New Roman CYR" w:cs="Times New Roman CYR"/>
        </w:rPr>
        <w:t>Вследствие органического поражения ЦНС у обучающихся с умеренной, тяжелой, глубокой умственной отсталостью, с ТМНР процессы восприятия, памяти, мышления, речи, двигательных и других функций нарушены или искажены, поэтому формирование предметных действий происходит со значительной задержкой.</w:t>
      </w:r>
      <w:proofErr w:type="gramEnd"/>
      <w:r w:rsidRPr="00A23932">
        <w:rPr>
          <w:rFonts w:ascii="Times New Roman CYR" w:eastAsia="Times New Roman" w:hAnsi="Times New Roman CYR" w:cs="Times New Roman CYR"/>
        </w:rPr>
        <w:t xml:space="preserve"> У многих обучающихся с ТМНР, достигших школьного возраста, действия с предметами остаются на уровне неспецифических манипуляций. В этой связи ребенку необходима специальная обучающая помощь, направленная на формирование разнообразных видов предметно-практической деятельности. Обучение начинается с формирования элементарных специфических манипуляций, которые со временем преобразуются в произвольные целенаправленные действия с различными предметами и материалами.</w:t>
      </w:r>
    </w:p>
    <w:p w:rsidR="00333483" w:rsidRPr="00A23932" w:rsidRDefault="00333483" w:rsidP="00333483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>Целью обучения является формирование целенаправленных произвольных действий с различными предметами и материалами.</w:t>
      </w:r>
    </w:p>
    <w:p w:rsidR="00333483" w:rsidRPr="00A23932" w:rsidRDefault="00333483" w:rsidP="00333483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>Программно-методический материал включает 2 раздела: "Действия с материалами", "Действия с предметами".</w:t>
      </w:r>
    </w:p>
    <w:p w:rsidR="00333483" w:rsidRPr="00A23932" w:rsidRDefault="00333483" w:rsidP="00333483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>В процессе обучения обучающиеся знакомятся с различными предметами и материалами и осваивают действия с ними. Сначала формируются приемы элементарной предметной деятельности, такие как: захват, удержание, перекладывание, которые в дальнейшем используются в разных видах продуктивной деятельности: изобразительной, доступной бытовой и трудовой деятельности, самообслуживании.</w:t>
      </w:r>
    </w:p>
    <w:p w:rsidR="00333483" w:rsidRPr="00545A32" w:rsidRDefault="00333483" w:rsidP="00333483">
      <w:pPr>
        <w:autoSpaceDE w:val="0"/>
        <w:autoSpaceDN w:val="0"/>
        <w:adjustRightInd w:val="0"/>
        <w:ind w:firstLine="709"/>
        <w:jc w:val="both"/>
        <w:rPr>
          <w:rFonts w:ascii="Times New Roman" w:eastAsia="TimesNewRomanPSMT" w:hAnsi="Times New Roman" w:cs="Times New Roman"/>
        </w:rPr>
      </w:pPr>
      <w:r w:rsidRPr="00545A32">
        <w:rPr>
          <w:rFonts w:ascii="Times New Roman" w:eastAsia="TimesNewRomanPSMT" w:hAnsi="Times New Roman" w:cs="Times New Roman"/>
        </w:rPr>
        <w:t>Коррекционный курс «Предметно-практические действия» направлен на обучение и развитие обучающегося, имеющего нарушения в развитии. Во время работы на занятиях предметно-практической деятельности весь материал дается в наглядном, легко воспринимаемом виде. Разнообразие видов заданий обеспечивает разностороннюю и активную работу всех анализаторов.</w:t>
      </w:r>
    </w:p>
    <w:p w:rsidR="00333483" w:rsidRPr="00545A32" w:rsidRDefault="00333483" w:rsidP="00333483">
      <w:pPr>
        <w:tabs>
          <w:tab w:val="left" w:pos="360"/>
        </w:tabs>
        <w:ind w:firstLine="709"/>
        <w:jc w:val="both"/>
        <w:rPr>
          <w:rFonts w:ascii="Times New Roman" w:hAnsi="Times New Roman" w:cs="Times New Roman"/>
        </w:rPr>
      </w:pPr>
      <w:proofErr w:type="gramStart"/>
      <w:r w:rsidRPr="00545A32">
        <w:rPr>
          <w:rFonts w:ascii="Times New Roman" w:hAnsi="Times New Roman" w:cs="Times New Roman"/>
        </w:rPr>
        <w:t>В процессе обучения продуктивным видам деятельности обучающийся усваивает систему сенсорных эталонов, у него совершенствуются образные представления о предметах и явлениях окружающей действительности, укрепляются мышцы пальцев и кистей.</w:t>
      </w:r>
      <w:proofErr w:type="gramEnd"/>
      <w:r w:rsidRPr="00545A32">
        <w:rPr>
          <w:rFonts w:ascii="Times New Roman" w:hAnsi="Times New Roman" w:cs="Times New Roman"/>
        </w:rPr>
        <w:t xml:space="preserve"> На занятиях закладываются основы таких важных личностных черт и поведения как целенаправленность деятельности, умение выполнять задания по требованию педагога, подчинить свое поведение требованиям взрослого, формировать интерес к совместной деятельности, развиваются коммуникативные возможности, создаются условия для развития основных речевых функций.</w:t>
      </w:r>
    </w:p>
    <w:p w:rsidR="00333483" w:rsidRPr="00545A32" w:rsidRDefault="00333483" w:rsidP="00333483">
      <w:pPr>
        <w:autoSpaceDE w:val="0"/>
        <w:autoSpaceDN w:val="0"/>
        <w:adjustRightInd w:val="0"/>
        <w:ind w:firstLine="709"/>
        <w:jc w:val="both"/>
        <w:rPr>
          <w:rFonts w:ascii="Times New Roman" w:eastAsia="TimesNewRomanPSMT" w:hAnsi="Times New Roman" w:cs="Times New Roman"/>
        </w:rPr>
      </w:pPr>
      <w:r w:rsidRPr="00545A32">
        <w:rPr>
          <w:rFonts w:ascii="Times New Roman" w:eastAsia="TimesNewRomanPSMT" w:hAnsi="Times New Roman" w:cs="Times New Roman"/>
        </w:rPr>
        <w:t>Занятия по предметно-практическим действиям способствуют формированию мотивационной готовности к развитию произвольности (формированию умений подражать действиям взрослого, действовать по показу, образцу, словесной инструкции, подчинять свои действия заданному правилу).</w:t>
      </w:r>
    </w:p>
    <w:p w:rsidR="00C93D6D" w:rsidRPr="00C93D6D" w:rsidRDefault="00C93D6D" w:rsidP="00C93D6D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lastRenderedPageBreak/>
        <w:t>МЕСТО ПРЕДМЕТА В УЧЕБНОМ ПЛАНЕ</w:t>
      </w:r>
    </w:p>
    <w:p w:rsidR="00333483" w:rsidRDefault="00333483" w:rsidP="00333483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рассчитана на 9 часа (из расчёта 0,25 часа в неделю)</w:t>
      </w:r>
    </w:p>
    <w:p w:rsidR="00C93D6D" w:rsidRPr="00C93D6D" w:rsidRDefault="00C93D6D" w:rsidP="00C93D6D">
      <w:pPr>
        <w:shd w:val="clear" w:color="auto" w:fill="FFFFFF"/>
        <w:spacing w:line="276" w:lineRule="auto"/>
        <w:ind w:right="10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b/>
        </w:rPr>
        <w:t xml:space="preserve"> </w:t>
      </w: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333483">
        <w:rPr>
          <w:rFonts w:ascii="Times New Roman" w:hAnsi="Times New Roman" w:cs="Times New Roman"/>
        </w:rPr>
        <w:t>9</w:t>
      </w:r>
      <w:bookmarkStart w:id="2" w:name="_GoBack"/>
      <w:bookmarkEnd w:id="2"/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9585E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165609"/>
    <w:rsid w:val="0024345D"/>
    <w:rsid w:val="00333483"/>
    <w:rsid w:val="007C0261"/>
    <w:rsid w:val="0099184D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3334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333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530</Words>
  <Characters>3024</Characters>
  <Application>Microsoft Office Word</Application>
  <DocSecurity>0</DocSecurity>
  <Lines>25</Lines>
  <Paragraphs>7</Paragraphs>
  <ScaleCrop>false</ScaleCrop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2024-12-24T05:10:00Z</dcterms:modified>
</cp:coreProperties>
</file>