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6A5597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6A5597" w:rsidRPr="003B0498">
        <w:rPr>
          <w:rFonts w:ascii="Times New Roman" w:eastAsia="Times New Roman" w:hAnsi="Times New Roman" w:cs="Times New Roman"/>
          <w:bCs/>
        </w:rPr>
        <w:t>Двигательное развитие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6A5597" w:rsidRPr="006250C2" w:rsidRDefault="006A5597" w:rsidP="006A5597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6A5597" w:rsidRPr="00985FBB" w:rsidRDefault="006A5597" w:rsidP="006A559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6A5597" w:rsidRPr="00985FBB" w:rsidRDefault="006A5597" w:rsidP="006A559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6A5597" w:rsidRPr="00985FBB" w:rsidRDefault="006A5597" w:rsidP="006A559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6A5597" w:rsidRPr="00985FBB" w:rsidRDefault="006A5597" w:rsidP="006A559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6A5597" w:rsidRDefault="006A5597" w:rsidP="006A559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bookmarkEnd w:id="0"/>
    <w:p w:rsidR="006A5597" w:rsidRDefault="006A5597" w:rsidP="006A559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6A5597" w:rsidRPr="00A23932" w:rsidRDefault="006A5597" w:rsidP="006A5597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 xml:space="preserve">         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органов человека. У большинства обучающихся с ТМНР имеются тяжелые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к движению и функциональному использованию двигательных навыков является целью занятий.</w:t>
      </w:r>
    </w:p>
    <w:p w:rsidR="006A5597" w:rsidRPr="00A23932" w:rsidRDefault="006A5597" w:rsidP="006A5597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>Основные задачи: мотивация двигательной активности, поддержка и развитие имеющихся движений, расширение диапазона движений и профилактика возможных нарушений; освоение новых способов передвижения, включая передвижение с помощью технических средств реабилитации. Целенаправленное развитие движений на специально организованных занятиях, которые проводятся инструкторами лечебной физкультуры и (или) учитель адаптивной физкультуры.</w:t>
      </w:r>
    </w:p>
    <w:p w:rsidR="00C93D6D" w:rsidRPr="00C93D6D" w:rsidRDefault="006A5597" w:rsidP="006A5597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  <w:r w:rsidRPr="00A23932">
        <w:rPr>
          <w:rFonts w:ascii="Times New Roman CYR" w:eastAsia="Times New Roman" w:hAnsi="Times New Roman CYR" w:cs="Times New Roman CYR"/>
        </w:rPr>
        <w:t xml:space="preserve">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состояний. В ходе работы тело обучающегося фиксируется в таких позах (горизонтальных, сидячих, вертикальных), которые снижают активность патологических рефлексов, обеспечивая максимально комфортное положение обучающегося в пространстве и возможность реализации движений.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режима. Такая работа организуется в физкультурном зале, в классе и дома в соответствии с рекомендациями врача-ортопеда и специалиста по лечебной физкультуре. Обеспечение условий для придания и поддержания правильного положения тела создает благоприятные предпосылки для </w:t>
      </w:r>
      <w:proofErr w:type="gramStart"/>
      <w:r w:rsidRPr="00A23932">
        <w:rPr>
          <w:rFonts w:ascii="Times New Roman CYR" w:eastAsia="Times New Roman" w:hAnsi="Times New Roman CYR" w:cs="Times New Roman CYR"/>
        </w:rPr>
        <w:t>обучения</w:t>
      </w:r>
      <w:proofErr w:type="gramEnd"/>
      <w:r w:rsidRPr="00A23932">
        <w:rPr>
          <w:rFonts w:ascii="Times New Roman CYR" w:eastAsia="Times New Roman" w:hAnsi="Times New Roman CYR" w:cs="Times New Roman CYR"/>
        </w:rPr>
        <w:t xml:space="preserve"> обучающегося самостоятельным движениям, действиям с предметами, элементарным операциям самообслуживания, способствует развитию познавательных процессов.</w:t>
      </w:r>
    </w:p>
    <w:p w:rsidR="006A5597" w:rsidRPr="0000173C" w:rsidRDefault="006A5597" w:rsidP="006A559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8"/>
        </w:rPr>
      </w:pPr>
      <w:r w:rsidRPr="0000173C">
        <w:rPr>
          <w:rFonts w:ascii="Times New Roman" w:hAnsi="Times New Roman"/>
          <w:sz w:val="24"/>
          <w:szCs w:val="28"/>
        </w:rPr>
        <w:t xml:space="preserve">Рабочая программа коррекционного курса «Двигательное развитие» обеспечивает удовлетворение особых образовательных потребностей обучающихся с умственной отсталостью (интеллектуальными нарушениями), необходимую коррекцию недостатков в психическом и/или физическом развитии. </w:t>
      </w:r>
    </w:p>
    <w:p w:rsidR="006A5597" w:rsidRPr="0000173C" w:rsidRDefault="006A5597" w:rsidP="006A559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8"/>
        </w:rPr>
      </w:pPr>
      <w:r w:rsidRPr="0000173C">
        <w:rPr>
          <w:rFonts w:ascii="Times New Roman" w:hAnsi="Times New Roman"/>
          <w:sz w:val="24"/>
          <w:szCs w:val="28"/>
        </w:rPr>
        <w:t>Двигательная активность является естественной потребностью человека. Развитие двигательных навыков необходимо для нормальной жизнедеятельности всех систем и функций органов человека. У большинства детей с ТМНР имеются тяжелые нарушения опорно-двигательных функций, значительно ограничивающие возможности самостоятельной деятельности обучающихся. Поэтому работа по обогащению сенсомоторного опыта, поддержанию и развитию способности к движению и функциональному использованию двигательных навыков является целью занятий.</w:t>
      </w:r>
    </w:p>
    <w:p w:rsidR="006A5597" w:rsidRPr="0000173C" w:rsidRDefault="006A5597" w:rsidP="006A5597">
      <w:pPr>
        <w:pStyle w:val="c49"/>
        <w:shd w:val="clear" w:color="auto" w:fill="FFFFFF"/>
        <w:spacing w:before="0" w:beforeAutospacing="0" w:after="0" w:afterAutospacing="0"/>
        <w:ind w:firstLine="567"/>
        <w:jc w:val="center"/>
        <w:rPr>
          <w:rStyle w:val="c48"/>
          <w:b/>
          <w:bCs/>
          <w:color w:val="000000"/>
          <w:sz w:val="22"/>
        </w:rPr>
      </w:pPr>
    </w:p>
    <w:p w:rsidR="006A5597" w:rsidRPr="0000173C" w:rsidRDefault="006A5597" w:rsidP="006A5597">
      <w:pPr>
        <w:ind w:firstLine="708"/>
        <w:contextualSpacing/>
        <w:jc w:val="both"/>
        <w:rPr>
          <w:rFonts w:ascii="Times New Roman" w:eastAsia="Calibri" w:hAnsi="Times New Roman" w:cs="Times New Roman"/>
          <w:szCs w:val="28"/>
          <w:lang w:eastAsia="en-US"/>
        </w:rPr>
      </w:pPr>
      <w:r w:rsidRPr="0000173C">
        <w:rPr>
          <w:rFonts w:ascii="Times New Roman" w:eastAsia="Calibri" w:hAnsi="Times New Roman" w:cs="Times New Roman"/>
          <w:szCs w:val="28"/>
          <w:lang w:eastAsia="en-US"/>
        </w:rPr>
        <w:t>В рабочей программе представлен учебный материал, который может быть скорректирован с учетом индивидуальных образовательных потребностей обучающихся.</w:t>
      </w:r>
    </w:p>
    <w:p w:rsidR="006A5597" w:rsidRDefault="006A5597" w:rsidP="00C93D6D">
      <w:pPr>
        <w:rPr>
          <w:rFonts w:ascii="Times New Roman" w:eastAsia="Arial" w:hAnsi="Times New Roman" w:cs="Times New Roman"/>
          <w:b/>
          <w:bCs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6A5597" w:rsidRDefault="006A5597" w:rsidP="006A5597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9 часов (0,25 часа в неделю)</w:t>
      </w:r>
    </w:p>
    <w:p w:rsidR="006A5597" w:rsidRDefault="006A5597" w:rsidP="007C0261">
      <w:pPr>
        <w:rPr>
          <w:rFonts w:ascii="Times New Roman" w:hAnsi="Times New Roman" w:cs="Times New Roman"/>
          <w:b/>
        </w:rPr>
      </w:pPr>
      <w:bookmarkStart w:id="2" w:name="_GoBack"/>
      <w:bookmarkEnd w:id="2"/>
    </w:p>
    <w:p w:rsidR="006A5597" w:rsidRDefault="006A5597" w:rsidP="007C0261">
      <w:pPr>
        <w:rPr>
          <w:rFonts w:ascii="Times New Roman" w:hAnsi="Times New Roman" w:cs="Times New Roman"/>
          <w:b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6A5597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9EB725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6A5597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6A5597"/>
  </w:style>
  <w:style w:type="paragraph" w:customStyle="1" w:styleId="c49">
    <w:name w:val="c49"/>
    <w:basedOn w:val="a"/>
    <w:rsid w:val="006A55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8">
    <w:name w:val="c48"/>
    <w:basedOn w:val="a0"/>
    <w:rsid w:val="006A55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6A5597"/>
  </w:style>
  <w:style w:type="paragraph" w:customStyle="1" w:styleId="c49">
    <w:name w:val="c49"/>
    <w:basedOn w:val="a"/>
    <w:rsid w:val="006A55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8">
    <w:name w:val="c48"/>
    <w:basedOn w:val="a0"/>
    <w:rsid w:val="006A5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2024-12-24T04:43:00Z</dcterms:modified>
</cp:coreProperties>
</file>