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31" w:rsidRDefault="00316031" w:rsidP="00316031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color w:val="000000"/>
          <w:sz w:val="24"/>
          <w:szCs w:val="24"/>
        </w:rPr>
        <w:t>/курсу</w:t>
      </w:r>
    </w:p>
    <w:p w:rsidR="00316031" w:rsidRPr="00316031" w:rsidRDefault="00316031" w:rsidP="00316031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16031">
        <w:rPr>
          <w:rFonts w:ascii="Times New Roman" w:hAnsi="Times New Roman" w:cs="Times New Roman"/>
          <w:b/>
          <w:sz w:val="24"/>
          <w:szCs w:val="24"/>
        </w:rPr>
        <w:t>«Русский язык: орфография и пунктуация в алгоритмах»</w:t>
      </w:r>
    </w:p>
    <w:p w:rsidR="00316031" w:rsidRPr="00DA2AEF" w:rsidRDefault="00316031" w:rsidP="00316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316031" w:rsidRDefault="00316031" w:rsidP="003160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031" w:rsidRDefault="00316031" w:rsidP="00316031">
      <w:pPr>
        <w:pStyle w:val="a4"/>
        <w:shd w:val="clear" w:color="auto" w:fill="FFFFFF"/>
        <w:spacing w:before="0" w:beforeAutospacing="0" w:after="120" w:afterAutospacing="0"/>
        <w:ind w:firstLine="709"/>
        <w:contextualSpacing/>
        <w:jc w:val="both"/>
      </w:pPr>
      <w:r>
        <w:t xml:space="preserve">Основная </w:t>
      </w:r>
      <w:r>
        <w:rPr>
          <w:b/>
        </w:rPr>
        <w:t>цель</w:t>
      </w:r>
      <w:r>
        <w:t xml:space="preserve"> данного 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 </w:t>
      </w:r>
      <w:r>
        <w:rPr>
          <w:shd w:val="clear" w:color="auto" w:fill="FFFFFF"/>
        </w:rPr>
        <w:t xml:space="preserve">Изучение орфографии в разрезе данного курса восполнит недостатки в орфографической грамотности и повысит ответственность учащихся за конечный результат обучения. </w:t>
      </w:r>
      <w:r>
        <w:rPr>
          <w:rStyle w:val="apple-converted-space"/>
          <w:shd w:val="clear" w:color="auto" w:fill="FFFFFF"/>
        </w:rPr>
        <w:t> </w:t>
      </w:r>
      <w:r>
        <w:t xml:space="preserve"> В 10 классе отводятся часы на систематизацию орфографии, систематизируются знания по пунктуации. Такой подход не исключает попутного  повторения важных пунктуационных правил при рассмотрении орфографической системы, а в процессе обучения пунктуации – совершенствование орфографических умений. Данный  курс способствует практической подготовке обучающихся к сдаче ЕГЭ по русскому языку и успешному прохождению итогового контроля по завершении основного и профильного образования.</w:t>
      </w:r>
    </w:p>
    <w:p w:rsidR="00316031" w:rsidRDefault="00316031" w:rsidP="00316031">
      <w:pPr>
        <w:pStyle w:val="a4"/>
        <w:shd w:val="clear" w:color="auto" w:fill="FFFFFF"/>
        <w:spacing w:before="0" w:beforeAutospacing="0" w:after="120" w:afterAutospacing="0"/>
        <w:ind w:firstLine="709"/>
        <w:contextualSpacing/>
        <w:jc w:val="both"/>
        <w:rPr>
          <w:b/>
          <w:bCs/>
        </w:rPr>
      </w:pPr>
      <w:r>
        <w:t>Изучение данного элективного курса направлено на достижение следующих</w:t>
      </w:r>
      <w:r>
        <w:rPr>
          <w:rStyle w:val="apple-converted-space"/>
        </w:rPr>
        <w:t> </w:t>
      </w:r>
      <w:r>
        <w:rPr>
          <w:b/>
          <w:bCs/>
        </w:rPr>
        <w:t>задач:</w:t>
      </w:r>
    </w:p>
    <w:p w:rsidR="00316031" w:rsidRDefault="00316031" w:rsidP="00316031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</w:pPr>
      <w:proofErr w:type="gramStart"/>
      <w:r>
        <w:rPr>
          <w:i/>
        </w:rPr>
        <w:t>обучающие</w:t>
      </w:r>
      <w:proofErr w:type="gramEnd"/>
      <w:r>
        <w:rPr>
          <w:rStyle w:val="apple-converted-space"/>
          <w:i/>
        </w:rPr>
        <w:t> </w:t>
      </w:r>
      <w:r>
        <w:rPr>
          <w:rStyle w:val="a3"/>
        </w:rPr>
        <w:t>–</w:t>
      </w:r>
      <w:r>
        <w:rPr>
          <w:rStyle w:val="apple-converted-space"/>
        </w:rPr>
        <w:t> </w:t>
      </w:r>
      <w:r>
        <w:t>расширение познаний учащихся по определенным темам, изученным ранее.</w:t>
      </w:r>
    </w:p>
    <w:p w:rsidR="00316031" w:rsidRDefault="00316031" w:rsidP="00316031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</w:pPr>
      <w:r>
        <w:rPr>
          <w:i/>
        </w:rPr>
        <w:t>развивающие</w:t>
      </w:r>
      <w:r>
        <w:rPr>
          <w:rStyle w:val="apple-converted-space"/>
          <w:i/>
        </w:rPr>
        <w:t> </w:t>
      </w:r>
      <w:r>
        <w:rPr>
          <w:rStyle w:val="a3"/>
        </w:rPr>
        <w:t>–</w:t>
      </w:r>
      <w:r>
        <w:rPr>
          <w:rStyle w:val="apple-converted-space"/>
        </w:rPr>
        <w:t> </w:t>
      </w:r>
      <w:r>
        <w:t xml:space="preserve">развитие умения применять теоретические знания на практике, активизировать внимание учащихся на собственной письменной речи, научить </w:t>
      </w:r>
      <w:proofErr w:type="gramStart"/>
      <w:r>
        <w:t>самостоятельно</w:t>
      </w:r>
      <w:proofErr w:type="gramEnd"/>
      <w:r>
        <w:t xml:space="preserve"> систематизировать материал, выделять главное.</w:t>
      </w:r>
    </w:p>
    <w:p w:rsidR="00316031" w:rsidRDefault="00316031" w:rsidP="00316031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</w:pPr>
      <w:r>
        <w:rPr>
          <w:i/>
        </w:rPr>
        <w:t>воспитывающие</w:t>
      </w:r>
      <w:r>
        <w:rPr>
          <w:rStyle w:val="apple-converted-space"/>
        </w:rPr>
        <w:t> </w:t>
      </w:r>
      <w:r>
        <w:rPr>
          <w:rStyle w:val="a3"/>
        </w:rPr>
        <w:t>–</w:t>
      </w:r>
      <w:r>
        <w:rPr>
          <w:rStyle w:val="apple-converted-space"/>
        </w:rPr>
        <w:t> </w:t>
      </w:r>
      <w:r>
        <w:t>воспитание стремления к самостоятельной работе по приобретению знаний и умений в различных областях жизни, интереса к предмету, осознания необходимости изучения орфографии как основы для правильного общения в любой сфере профессиональной деятельности.</w:t>
      </w:r>
    </w:p>
    <w:p w:rsidR="00316031" w:rsidRDefault="00316031" w:rsidP="00316031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</w:pPr>
      <w:r>
        <w:rPr>
          <w:i/>
        </w:rPr>
        <w:t>практические</w:t>
      </w:r>
      <w:r>
        <w:t xml:space="preserve"> – овладение навыками пользования различными словарями и другой справочной литературой для решения орфографических задач, применение полученных знаний и умений в практической деятельности.</w:t>
      </w:r>
    </w:p>
    <w:p w:rsidR="00316031" w:rsidRDefault="00316031" w:rsidP="00316031">
      <w:pPr>
        <w:contextualSpacing/>
        <w:jc w:val="both"/>
        <w:rPr>
          <w:color w:val="333333"/>
        </w:rPr>
      </w:pPr>
    </w:p>
    <w:p w:rsidR="00316031" w:rsidRPr="00316031" w:rsidRDefault="00316031" w:rsidP="0031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Основные направления в работе с учащимися следующие:</w:t>
      </w:r>
    </w:p>
    <w:p w:rsidR="00316031" w:rsidRPr="00316031" w:rsidRDefault="00316031" w:rsidP="00316031">
      <w:pPr>
        <w:pStyle w:val="a5"/>
        <w:numPr>
          <w:ilvl w:val="0"/>
          <w:numId w:val="3"/>
        </w:numPr>
        <w:tabs>
          <w:tab w:val="clear" w:pos="709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 xml:space="preserve">усиленное внимание к семантической стороне анализируемого явления (слова, предложения), что дает возможность обеспечить безошибочное применение того или иного правила без искажения смысла; </w:t>
      </w:r>
    </w:p>
    <w:p w:rsidR="00316031" w:rsidRPr="00316031" w:rsidRDefault="00316031" w:rsidP="00316031">
      <w:pPr>
        <w:pStyle w:val="a5"/>
        <w:numPr>
          <w:ilvl w:val="0"/>
          <w:numId w:val="3"/>
        </w:numPr>
        <w:tabs>
          <w:tab w:val="clear" w:pos="709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 xml:space="preserve">опора на этимологический анализ при обучении орфографии; </w:t>
      </w:r>
    </w:p>
    <w:p w:rsidR="00316031" w:rsidRPr="00316031" w:rsidRDefault="00316031" w:rsidP="00316031">
      <w:pPr>
        <w:pStyle w:val="a5"/>
        <w:numPr>
          <w:ilvl w:val="0"/>
          <w:numId w:val="3"/>
        </w:numPr>
        <w:tabs>
          <w:tab w:val="clear" w:pos="709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систематизация и обобщение  знаний в области правописания и формирования умения ориентироваться в орфографии и пунктуации, учитывая их системность, логику, взаимосвязь.</w:t>
      </w:r>
    </w:p>
    <w:p w:rsidR="00316031" w:rsidRPr="00316031" w:rsidRDefault="00316031" w:rsidP="0031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 xml:space="preserve">Главным результатом должно стать формирование  умения правильно выбрать нужное правило из множества орфограмм и </w:t>
      </w:r>
      <w:proofErr w:type="spellStart"/>
      <w:r w:rsidRPr="00316031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316031">
        <w:rPr>
          <w:rFonts w:ascii="Times New Roman" w:hAnsi="Times New Roman" w:cs="Times New Roman"/>
          <w:sz w:val="24"/>
          <w:szCs w:val="24"/>
        </w:rPr>
        <w:t>, умения видеть общие и отличительные свойства, глубоко осмыслять полученные знания, пользоваться выбором в правильном написании.</w:t>
      </w:r>
    </w:p>
    <w:p w:rsidR="00316031" w:rsidRPr="00316031" w:rsidRDefault="00316031" w:rsidP="00316031">
      <w:pPr>
        <w:tabs>
          <w:tab w:val="left" w:pos="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Количество учебных часов, на которое рассчитана учебная программа курса  «Русский язык: орфография и пунктуация в алгоритмах»-</w:t>
      </w:r>
    </w:p>
    <w:p w:rsidR="00316031" w:rsidRPr="00316031" w:rsidRDefault="00316031" w:rsidP="00316031">
      <w:pPr>
        <w:tabs>
          <w:tab w:val="left" w:pos="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10 класс-34 часа, 1 час в неделю.</w:t>
      </w:r>
    </w:p>
    <w:p w:rsidR="00316031" w:rsidRPr="00316031" w:rsidRDefault="00316031" w:rsidP="003160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031" w:rsidRPr="008966EA" w:rsidRDefault="00316031" w:rsidP="003160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316031" w:rsidRDefault="00316031" w:rsidP="003160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1 год</w:t>
      </w:r>
      <w:r w:rsidRPr="008966EA">
        <w:rPr>
          <w:rFonts w:ascii="Times New Roman" w:hAnsi="Times New Roman" w:cs="Times New Roman"/>
          <w:sz w:val="24"/>
          <w:szCs w:val="24"/>
        </w:rPr>
        <w:t>.</w:t>
      </w:r>
    </w:p>
    <w:p w:rsidR="00316031" w:rsidRPr="008966EA" w:rsidRDefault="00316031" w:rsidP="003160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16031" w:rsidRPr="008966EA" w:rsidRDefault="00316031" w:rsidP="003160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r>
        <w:rPr>
          <w:rFonts w:ascii="Times New Roman" w:hAnsi="Times New Roman" w:cs="Times New Roman"/>
          <w:sz w:val="24"/>
          <w:szCs w:val="24"/>
        </w:rPr>
        <w:t>; оценочные материалы.</w:t>
      </w:r>
    </w:p>
    <w:p w:rsidR="009660FC" w:rsidRDefault="009660FC">
      <w:bookmarkStart w:id="0" w:name="_GoBack"/>
      <w:bookmarkEnd w:id="0"/>
    </w:p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Segoe Print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D4E"/>
    <w:multiLevelType w:val="multilevel"/>
    <w:tmpl w:val="035B5D4E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03920"/>
    <w:multiLevelType w:val="multilevel"/>
    <w:tmpl w:val="0A603920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E5595"/>
    <w:multiLevelType w:val="multilevel"/>
    <w:tmpl w:val="241E5595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031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031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3F8A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16031"/>
    <w:rPr>
      <w:i/>
      <w:iCs/>
    </w:rPr>
  </w:style>
  <w:style w:type="paragraph" w:styleId="a4">
    <w:name w:val="Normal (Web)"/>
    <w:basedOn w:val="a"/>
    <w:uiPriority w:val="99"/>
    <w:qFormat/>
    <w:rsid w:val="00316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16031"/>
    <w:pPr>
      <w:tabs>
        <w:tab w:val="left" w:pos="709"/>
      </w:tabs>
      <w:suppressAutoHyphens/>
      <w:autoSpaceDN w:val="0"/>
      <w:spacing w:line="276" w:lineRule="atLeast"/>
      <w:textAlignment w:val="baseline"/>
    </w:pPr>
    <w:rPr>
      <w:rFonts w:ascii="Calibri" w:eastAsia="DejaVu Sans" w:hAnsi="Calibri" w:cs="Lohit Hindi"/>
      <w:color w:val="00000A"/>
      <w:kern w:val="3"/>
    </w:rPr>
  </w:style>
  <w:style w:type="character" w:customStyle="1" w:styleId="a6">
    <w:name w:val="Абзац списка Знак"/>
    <w:link w:val="a5"/>
    <w:uiPriority w:val="34"/>
    <w:qFormat/>
    <w:locked/>
    <w:rsid w:val="00316031"/>
    <w:rPr>
      <w:rFonts w:ascii="Calibri" w:eastAsia="DejaVu Sans" w:hAnsi="Calibri" w:cs="Lohit Hindi"/>
      <w:color w:val="00000A"/>
      <w:kern w:val="3"/>
    </w:rPr>
  </w:style>
  <w:style w:type="character" w:customStyle="1" w:styleId="apple-converted-space">
    <w:name w:val="apple-converted-space"/>
    <w:qFormat/>
    <w:rsid w:val="00316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Inglish</cp:lastModifiedBy>
  <cp:revision>3</cp:revision>
  <dcterms:created xsi:type="dcterms:W3CDTF">2024-10-28T05:48:00Z</dcterms:created>
  <dcterms:modified xsi:type="dcterms:W3CDTF">2024-10-28T11:31:00Z</dcterms:modified>
</cp:coreProperties>
</file>