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4A" w:rsidRDefault="00BD0C4A" w:rsidP="00BD0C4A">
      <w:pPr>
        <w:pStyle w:val="Default"/>
        <w:ind w:firstLine="567"/>
        <w:jc w:val="center"/>
        <w:rPr>
          <w:b/>
          <w:color w:val="auto"/>
        </w:rPr>
      </w:pPr>
      <w:r w:rsidRPr="00BD0C4A">
        <w:rPr>
          <w:b/>
          <w:color w:val="auto"/>
        </w:rPr>
        <w:t>Аннотация к   рабочей программе по курсу «Основы духовно-нравственной культуры народов России».</w:t>
      </w:r>
    </w:p>
    <w:p w:rsidR="00BD0C4A" w:rsidRPr="00BD0C4A" w:rsidRDefault="00BD0C4A" w:rsidP="00BD0C4A">
      <w:pPr>
        <w:pStyle w:val="Default"/>
        <w:ind w:firstLine="567"/>
        <w:jc w:val="center"/>
        <w:rPr>
          <w:b/>
          <w:color w:val="auto"/>
        </w:rPr>
      </w:pPr>
    </w:p>
    <w:p w:rsidR="00BD0C4A" w:rsidRPr="00BD0C4A" w:rsidRDefault="00BD0C4A" w:rsidP="00BD0C4A">
      <w:pPr>
        <w:pStyle w:val="Default"/>
        <w:ind w:firstLine="567"/>
        <w:rPr>
          <w:b/>
          <w:color w:val="auto"/>
        </w:rPr>
      </w:pPr>
      <w:r w:rsidRPr="00BD0C4A">
        <w:rPr>
          <w:b/>
          <w:color w:val="auto"/>
        </w:rPr>
        <w:t>Краткая характеристика программы.</w:t>
      </w:r>
    </w:p>
    <w:p w:rsidR="00BD0C4A" w:rsidRPr="00932A2D" w:rsidRDefault="00BD0C4A" w:rsidP="00BD0C4A">
      <w:pPr>
        <w:pStyle w:val="Default"/>
        <w:ind w:firstLine="567"/>
        <w:rPr>
          <w:color w:val="auto"/>
        </w:rPr>
      </w:pPr>
      <w:r w:rsidRPr="00932A2D">
        <w:rPr>
          <w:color w:val="auto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932A2D">
        <w:rPr>
          <w:color w:val="auto"/>
        </w:rPr>
        <w:t>межпредметных</w:t>
      </w:r>
      <w:proofErr w:type="spellEnd"/>
      <w:r w:rsidRPr="00932A2D">
        <w:rPr>
          <w:color w:val="auto"/>
        </w:rPr>
        <w:t xml:space="preserve"> связей. </w:t>
      </w:r>
    </w:p>
    <w:p w:rsidR="00BD0C4A" w:rsidRPr="00932A2D" w:rsidRDefault="00BD0C4A" w:rsidP="00BD0C4A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932A2D">
        <w:rPr>
          <w:rFonts w:ascii="Times New Roman" w:hAnsi="Times New Roman" w:cs="Times New Roman"/>
          <w:sz w:val="24"/>
          <w:szCs w:val="24"/>
          <w:lang w:val="ru-RU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</w:t>
      </w:r>
      <w:bookmarkStart w:id="0" w:name="_GoBack"/>
      <w:bookmarkEnd w:id="0"/>
      <w:r w:rsidRPr="00932A2D">
        <w:rPr>
          <w:rFonts w:ascii="Times New Roman" w:hAnsi="Times New Roman" w:cs="Times New Roman"/>
          <w:sz w:val="24"/>
          <w:szCs w:val="24"/>
          <w:lang w:val="ru-RU"/>
        </w:rPr>
        <w:t xml:space="preserve">ой страны, находить в истории российского общества существенные связи с традиционной духовно-нравственной культурой России. </w:t>
      </w:r>
    </w:p>
    <w:p w:rsidR="00BD0C4A" w:rsidRPr="00932A2D" w:rsidRDefault="00BD0C4A" w:rsidP="00BD0C4A">
      <w:pPr>
        <w:pStyle w:val="Default"/>
        <w:ind w:firstLine="567"/>
        <w:rPr>
          <w:color w:val="auto"/>
        </w:rPr>
      </w:pPr>
      <w:r w:rsidRPr="00932A2D">
        <w:rPr>
          <w:color w:val="auto"/>
        </w:rPr>
        <w:t xml:space="preserve">Целями изучения учебного курса ОДНКНР являются: 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формирование общероссийской гражданской идентичности </w:t>
      </w:r>
      <w:proofErr w:type="gramStart"/>
      <w:r w:rsidRPr="00932A2D">
        <w:rPr>
          <w:color w:val="auto"/>
        </w:rPr>
        <w:t>обучающихся</w:t>
      </w:r>
      <w:proofErr w:type="gramEnd"/>
      <w:r w:rsidRPr="00932A2D">
        <w:rPr>
          <w:color w:val="auto"/>
        </w:rPr>
        <w:t xml:space="preserve"> через изучение культуры </w:t>
      </w:r>
      <w:r>
        <w:rPr>
          <w:color w:val="auto"/>
        </w:rPr>
        <w:t>России;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создание условий для становления у обучающихся мировоззрения на основе традиционных российских духовно-нравственных ценностей; </w:t>
      </w:r>
    </w:p>
    <w:p w:rsidR="00CE2589" w:rsidRDefault="00BD0C4A" w:rsidP="00CE2589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формирование и сохранение уважения к ценностям и убеждениям представителей разных национальностей и вероисповеданий; </w:t>
      </w:r>
    </w:p>
    <w:p w:rsidR="00BD0C4A" w:rsidRPr="00932A2D" w:rsidRDefault="00BD0C4A" w:rsidP="00CE2589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932A2D">
        <w:rPr>
          <w:color w:val="auto"/>
        </w:rPr>
        <w:t>цивилизационного</w:t>
      </w:r>
      <w:proofErr w:type="spellEnd"/>
      <w:r w:rsidRPr="00932A2D">
        <w:rPr>
          <w:color w:val="auto"/>
        </w:rPr>
        <w:t xml:space="preserve"> развития Российской Федерации. </w:t>
      </w:r>
    </w:p>
    <w:p w:rsidR="00BD0C4A" w:rsidRPr="00932A2D" w:rsidRDefault="00BD0C4A" w:rsidP="00BD0C4A">
      <w:pPr>
        <w:pStyle w:val="Default"/>
        <w:ind w:firstLine="567"/>
        <w:rPr>
          <w:color w:val="auto"/>
        </w:rPr>
      </w:pPr>
      <w:r w:rsidRPr="00932A2D">
        <w:rPr>
          <w:color w:val="auto"/>
        </w:rPr>
        <w:t xml:space="preserve">Цели курса ОДНКНР определяют следующие задачи: </w:t>
      </w:r>
    </w:p>
    <w:p w:rsidR="00BD0C4A" w:rsidRPr="00932A2D" w:rsidRDefault="00BD0C4A" w:rsidP="00BD0C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932A2D">
        <w:rPr>
          <w:rFonts w:ascii="Times New Roman" w:hAnsi="Times New Roman" w:cs="Times New Roman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приобретение и усвоение знаний о нормах общественной морали и нравственности; 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становление компетенций межкультурного взаимодействия; </w:t>
      </w:r>
    </w:p>
    <w:p w:rsidR="00BD0C4A" w:rsidRPr="00932A2D" w:rsidRDefault="00BD0C4A" w:rsidP="00BD0C4A">
      <w:pPr>
        <w:pStyle w:val="Default"/>
        <w:rPr>
          <w:color w:val="auto"/>
        </w:rPr>
      </w:pPr>
      <w:r w:rsidRPr="00932A2D">
        <w:rPr>
          <w:color w:val="auto"/>
        </w:rPr>
        <w:t xml:space="preserve">формирование основ научного мышления; 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обучение </w:t>
      </w:r>
      <w:r w:rsidR="00CE2589">
        <w:rPr>
          <w:color w:val="auto"/>
        </w:rPr>
        <w:t>рефлексии собственного поведения</w:t>
      </w:r>
      <w:r w:rsidRPr="00932A2D">
        <w:rPr>
          <w:color w:val="auto"/>
        </w:rPr>
        <w:t xml:space="preserve">; </w:t>
      </w:r>
    </w:p>
    <w:p w:rsidR="00BD0C4A" w:rsidRPr="00932A2D" w:rsidRDefault="00BD0C4A" w:rsidP="00BD0C4A">
      <w:pPr>
        <w:pStyle w:val="Default"/>
        <w:ind w:firstLine="284"/>
        <w:rPr>
          <w:color w:val="auto"/>
        </w:rPr>
      </w:pPr>
      <w:r w:rsidRPr="00932A2D">
        <w:rPr>
          <w:color w:val="auto"/>
        </w:rPr>
        <w:t xml:space="preserve">воспитание уважительного и бережного отношения к историческому, религиозному и культурному наследию народов Российской Федерации; </w:t>
      </w:r>
    </w:p>
    <w:p w:rsidR="00BD0C4A" w:rsidRPr="00932A2D" w:rsidRDefault="00CE2589" w:rsidP="00BD0C4A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формирование патриотизма.</w:t>
      </w:r>
    </w:p>
    <w:p w:rsidR="00BD0C4A" w:rsidRPr="00113D08" w:rsidRDefault="00BD0C4A" w:rsidP="00BD0C4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113D08">
        <w:rPr>
          <w:rFonts w:ascii="Times New Roman" w:hAnsi="Times New Roman" w:cs="Times New Roman"/>
          <w:sz w:val="24"/>
          <w:szCs w:val="24"/>
          <w:lang w:val="ru-RU"/>
        </w:rPr>
        <w:t>В курсе чётко проводится мысль о необходимости уважения к собственной культуре и традициям, необходимости понять и принять морально – нравственные ценности, веками составлявшие духовную основу российской цивилизации. Особенностью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установке личности поступать согласно общественным</w:t>
      </w:r>
      <w:r w:rsidRPr="00113D08">
        <w:rPr>
          <w:lang w:val="ru-RU"/>
        </w:rPr>
        <w:t xml:space="preserve"> </w:t>
      </w:r>
      <w:r w:rsidRPr="00113D08">
        <w:rPr>
          <w:rFonts w:ascii="Times New Roman" w:hAnsi="Times New Roman" w:cs="Times New Roman"/>
          <w:sz w:val="24"/>
          <w:szCs w:val="24"/>
          <w:lang w:val="ru-RU"/>
        </w:rPr>
        <w:t xml:space="preserve">нормам, правилам поведения и взаимоотношений в обществе. </w:t>
      </w:r>
    </w:p>
    <w:p w:rsidR="00BD0C4A" w:rsidRDefault="00BD0C4A" w:rsidP="00BD0C4A">
      <w:pPr>
        <w:pStyle w:val="Default"/>
        <w:ind w:firstLine="567"/>
        <w:rPr>
          <w:szCs w:val="28"/>
        </w:rPr>
      </w:pPr>
      <w:r w:rsidRPr="00381163">
        <w:rPr>
          <w:szCs w:val="28"/>
        </w:rPr>
        <w:t xml:space="preserve">Главная идея курса заключается в раскрытии того, что объединяет все традиционные религии: какие нравственные, этические, эстетические ценности стали общечеловеческими, вошли в культуру любого народа. </w:t>
      </w:r>
    </w:p>
    <w:p w:rsidR="00BD0C4A" w:rsidRPr="00932A2D" w:rsidRDefault="00BD0C4A" w:rsidP="00BD0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5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курс "Основы духовно-нравственной культуры народов России" изучается в 5-6 классе. Общая недельная нагрузка обучения составляет 1час в неделю: 34 часа в 5 классе, 34 часа в 6 классе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D0C4A" w:rsidRDefault="00BD0C4A" w:rsidP="00BD0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0C4A" w:rsidRPr="00BD0C4A" w:rsidRDefault="00BD0C4A" w:rsidP="00BD0C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Срок, на который разработана рабочая программа.</w:t>
      </w:r>
    </w:p>
    <w:p w:rsidR="00BD0C4A" w:rsidRDefault="00BD0C4A" w:rsidP="00BD0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сроком на два года.</w:t>
      </w:r>
    </w:p>
    <w:p w:rsidR="00BD0C4A" w:rsidRDefault="00BD0C4A" w:rsidP="00BD0C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D0C4A" w:rsidRPr="00BD0C4A" w:rsidRDefault="00BD0C4A" w:rsidP="00BD0C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Список приложений к рабочей программе.</w:t>
      </w:r>
    </w:p>
    <w:p w:rsidR="00BD0C4A" w:rsidRDefault="00BD0C4A" w:rsidP="00BD0C4A">
      <w:pPr>
        <w:pStyle w:val="ac"/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Поурочное планирование.</w:t>
      </w:r>
    </w:p>
    <w:p w:rsidR="00BD0C4A" w:rsidRPr="00BD0C4A" w:rsidRDefault="00BD0C4A" w:rsidP="00BD0C4A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Оценочный инструментарий.</w:t>
      </w:r>
    </w:p>
    <w:p w:rsidR="00E627EE" w:rsidRPr="00BD0C4A" w:rsidRDefault="00E627EE">
      <w:pPr>
        <w:rPr>
          <w:lang w:val="ru-RU"/>
        </w:rPr>
      </w:pPr>
    </w:p>
    <w:sectPr w:rsidR="00E627EE" w:rsidRPr="00BD0C4A" w:rsidSect="00BD0C4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6177"/>
    <w:multiLevelType w:val="hybridMultilevel"/>
    <w:tmpl w:val="29E6D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0C4A"/>
    <w:rsid w:val="005B46BA"/>
    <w:rsid w:val="008A29DF"/>
    <w:rsid w:val="008A5AF7"/>
    <w:rsid w:val="00BB6347"/>
    <w:rsid w:val="00BD0C4A"/>
    <w:rsid w:val="00CC7B2C"/>
    <w:rsid w:val="00CD78FC"/>
    <w:rsid w:val="00CE2589"/>
    <w:rsid w:val="00E6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4A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CC7B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B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B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7B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7B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7B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7B2C"/>
    <w:pPr>
      <w:spacing w:before="300" w:after="0"/>
      <w:outlineLvl w:val="6"/>
    </w:pPr>
    <w:rPr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7B2C"/>
    <w:pPr>
      <w:spacing w:before="300" w:after="0"/>
      <w:outlineLvl w:val="7"/>
    </w:pPr>
    <w:rPr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7B2C"/>
    <w:pPr>
      <w:spacing w:before="300" w:after="0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B2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CC7B2C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CC7B2C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7B2C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C7B2C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C7B2C"/>
    <w:pPr>
      <w:spacing w:before="200"/>
    </w:pPr>
    <w:rPr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CC7B2C"/>
    <w:pPr>
      <w:spacing w:before="720"/>
    </w:pPr>
    <w:rPr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CC7B2C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7B2C"/>
    <w:pPr>
      <w:spacing w:before="200" w:after="1000" w:line="240" w:lineRule="auto"/>
    </w:pPr>
    <w:rPr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CC7B2C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CC7B2C"/>
    <w:rPr>
      <w:b/>
      <w:bCs/>
    </w:rPr>
  </w:style>
  <w:style w:type="character" w:styleId="a9">
    <w:name w:val="Emphasis"/>
    <w:uiPriority w:val="20"/>
    <w:qFormat/>
    <w:rsid w:val="00CC7B2C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CC7B2C"/>
    <w:pPr>
      <w:spacing w:after="0" w:line="240" w:lineRule="auto"/>
    </w:pPr>
    <w:rPr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CC7B2C"/>
    <w:rPr>
      <w:sz w:val="20"/>
      <w:szCs w:val="20"/>
    </w:rPr>
  </w:style>
  <w:style w:type="paragraph" w:styleId="ac">
    <w:name w:val="List Paragraph"/>
    <w:basedOn w:val="a"/>
    <w:uiPriority w:val="34"/>
    <w:qFormat/>
    <w:rsid w:val="00CC7B2C"/>
    <w:pPr>
      <w:spacing w:before="200"/>
      <w:ind w:left="720"/>
      <w:contextualSpacing/>
    </w:pPr>
    <w:rPr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CC7B2C"/>
    <w:pPr>
      <w:spacing w:before="200"/>
    </w:pPr>
    <w:rPr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CC7B2C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C7B2C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CC7B2C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CC7B2C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CC7B2C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CC7B2C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CC7B2C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CC7B2C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CC7B2C"/>
    <w:pPr>
      <w:outlineLvl w:val="9"/>
    </w:pPr>
  </w:style>
  <w:style w:type="paragraph" w:customStyle="1" w:styleId="Default">
    <w:name w:val="Default"/>
    <w:rsid w:val="00BD0C4A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iUser</dc:creator>
  <cp:keywords/>
  <dc:description/>
  <cp:lastModifiedBy>iUser</cp:lastModifiedBy>
  <cp:revision>2</cp:revision>
  <dcterms:created xsi:type="dcterms:W3CDTF">2023-10-02T11:06:00Z</dcterms:created>
  <dcterms:modified xsi:type="dcterms:W3CDTF">2023-10-02T11:20:00Z</dcterms:modified>
</cp:coreProperties>
</file>